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F2B3" w14:textId="191B6928" w:rsidR="00E77C3D" w:rsidRDefault="00E77C3D">
      <w:r>
        <w:rPr>
          <w:noProof/>
        </w:rPr>
        <w:drawing>
          <wp:anchor distT="0" distB="0" distL="114300" distR="114300" simplePos="0" relativeHeight="251661312" behindDoc="1" locked="0" layoutInCell="1" allowOverlap="1" wp14:anchorId="4B9DEC96" wp14:editId="4004E692">
            <wp:simplePos x="0" y="0"/>
            <wp:positionH relativeFrom="column">
              <wp:posOffset>3985147</wp:posOffset>
            </wp:positionH>
            <wp:positionV relativeFrom="paragraph">
              <wp:posOffset>-13647</wp:posOffset>
            </wp:positionV>
            <wp:extent cx="1902258" cy="596731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/Inlexso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58" cy="5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C15">
        <w:rPr>
          <w:noProof/>
        </w:rPr>
        <w:drawing>
          <wp:anchor distT="0" distB="0" distL="114300" distR="114300" simplePos="0" relativeHeight="251659264" behindDoc="0" locked="0" layoutInCell="1" allowOverlap="1" wp14:anchorId="73CBE709" wp14:editId="706B2A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9806" cy="786065"/>
            <wp:effectExtent l="0" t="0" r="1905" b="0"/>
            <wp:wrapNone/>
            <wp:docPr id="7" name="Picture 7" descr="C:\Users\Riekie.vdberg\Documents\2019\PECB\LOGO\Colour\pecb-slogan-bottom-logo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kie.vdberg\Documents\2019\PECB\LOGO\Colour\pecb-slogan-bottom-logo-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06" cy="7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0479" w14:textId="77777777" w:rsidR="00E77C3D" w:rsidRDefault="00E77C3D"/>
    <w:p w14:paraId="2D45A523" w14:textId="77777777" w:rsidR="00E77C3D" w:rsidRDefault="00E77C3D"/>
    <w:p w14:paraId="31430414" w14:textId="6F3C085C" w:rsidR="00E77C3D" w:rsidRPr="00FF06E2" w:rsidRDefault="00E77C3D">
      <w:pPr>
        <w:rPr>
          <w:color w:val="C00000"/>
          <w:sz w:val="28"/>
          <w:szCs w:val="28"/>
        </w:rPr>
      </w:pPr>
      <w:r w:rsidRPr="00FF06E2">
        <w:rPr>
          <w:color w:val="C00000"/>
          <w:sz w:val="28"/>
          <w:szCs w:val="28"/>
        </w:rPr>
        <w:t>Information Security Self-Study Training Courses</w:t>
      </w:r>
    </w:p>
    <w:p w14:paraId="1C88545B" w14:textId="77777777" w:rsidR="00E46AF7" w:rsidRDefault="00E77C3D" w:rsidP="00E46AF7">
      <w:pPr>
        <w:spacing w:after="0" w:line="240" w:lineRule="auto"/>
      </w:pPr>
      <w:r>
        <w:t xml:space="preserve">Self-study is a great opportunity to enhance your knowledge and improve your performance. </w:t>
      </w:r>
    </w:p>
    <w:p w14:paraId="2597B861" w14:textId="77777777" w:rsidR="00E46AF7" w:rsidRDefault="00E77C3D" w:rsidP="00E46AF7">
      <w:pPr>
        <w:spacing w:after="0" w:line="240" w:lineRule="auto"/>
      </w:pPr>
      <w:r>
        <w:t>Why not take the opportunity to use this easily accessible and low-cost tool?</w:t>
      </w:r>
    </w:p>
    <w:p w14:paraId="526599BA" w14:textId="7A3D8802" w:rsidR="00E77C3D" w:rsidRDefault="00E77C3D" w:rsidP="00E46AF7">
      <w:pPr>
        <w:spacing w:after="0" w:line="240" w:lineRule="auto"/>
      </w:pPr>
      <w:r>
        <w:t xml:space="preserve"> </w:t>
      </w:r>
    </w:p>
    <w:p w14:paraId="20EBEB5C" w14:textId="7E01BCBA" w:rsidR="00E77C3D" w:rsidRDefault="00E46AF7" w:rsidP="00FF06E2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48FE54" wp14:editId="05578E22">
            <wp:simplePos x="0" y="0"/>
            <wp:positionH relativeFrom="margin">
              <wp:posOffset>4700905</wp:posOffset>
            </wp:positionH>
            <wp:positionV relativeFrom="paragraph">
              <wp:posOffset>111580</wp:posOffset>
            </wp:positionV>
            <wp:extent cx="734060" cy="900430"/>
            <wp:effectExtent l="0" t="0" r="8890" b="0"/>
            <wp:wrapTight wrapText="bothSides">
              <wp:wrapPolygon edited="0">
                <wp:start x="0" y="0"/>
                <wp:lineTo x="0" y="21021"/>
                <wp:lineTo x="21301" y="21021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18A9">
        <w:t>Inlexso</w:t>
      </w:r>
      <w:proofErr w:type="spellEnd"/>
      <w:r>
        <w:t xml:space="preserve">, a Gold Partner with </w:t>
      </w:r>
      <w:r w:rsidR="00E77C3D">
        <w:t xml:space="preserve">PECB, provides the following </w:t>
      </w:r>
      <w:r w:rsidR="0050015A">
        <w:t>s</w:t>
      </w:r>
      <w:r w:rsidR="00E77C3D">
        <w:t xml:space="preserve">elf-study training through the KATE app: </w:t>
      </w:r>
    </w:p>
    <w:p w14:paraId="2537A41B" w14:textId="4F8D6252" w:rsidR="00FF06E2" w:rsidRDefault="0050015A" w:rsidP="00FF06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ISO/IEC 27001 </w:t>
      </w:r>
      <w:r w:rsidR="00FF06E2">
        <w:t xml:space="preserve">&amp; ISO/IEC 27002 </w:t>
      </w:r>
      <w:r>
        <w:t>– Information Security</w:t>
      </w:r>
    </w:p>
    <w:p w14:paraId="1440B8A0" w14:textId="4C56CB88" w:rsidR="00FF06E2" w:rsidRDefault="00FF06E2" w:rsidP="00FF06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ISO/IEC 27005 – Information Security Risk Management </w:t>
      </w:r>
    </w:p>
    <w:p w14:paraId="0ACECCE6" w14:textId="7C32D0DC" w:rsidR="0050015A" w:rsidRDefault="0050015A" w:rsidP="00FF06E2">
      <w:pPr>
        <w:pStyle w:val="ListParagraph"/>
        <w:numPr>
          <w:ilvl w:val="0"/>
          <w:numId w:val="1"/>
        </w:numPr>
        <w:spacing w:after="0" w:line="240" w:lineRule="auto"/>
      </w:pPr>
      <w:r>
        <w:t>ISO/IEC 270</w:t>
      </w:r>
      <w:r w:rsidR="00DA2C3B">
        <w:t>32</w:t>
      </w:r>
      <w:r>
        <w:t xml:space="preserve"> – </w:t>
      </w:r>
      <w:r w:rsidR="00DA2C3B" w:rsidRPr="00DA2C3B">
        <w:t>Cyber Security</w:t>
      </w:r>
    </w:p>
    <w:p w14:paraId="14C46336" w14:textId="0E1C6626" w:rsidR="009C2D2F" w:rsidRDefault="009C2D2F" w:rsidP="00FF06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Computer Forensics </w:t>
      </w:r>
      <w:bookmarkStart w:id="0" w:name="_GoBack"/>
      <w:bookmarkEnd w:id="0"/>
    </w:p>
    <w:p w14:paraId="63276989" w14:textId="77777777" w:rsidR="00FF06E2" w:rsidRDefault="00FF06E2" w:rsidP="00FF06E2">
      <w:pPr>
        <w:spacing w:after="0"/>
      </w:pPr>
    </w:p>
    <w:p w14:paraId="5003A18D" w14:textId="669AFEA2" w:rsidR="00E77C3D" w:rsidRDefault="007616B1" w:rsidP="00FF06E2">
      <w:pPr>
        <w:spacing w:after="0"/>
      </w:pPr>
      <w:r>
        <w:t>Benefits of Self-study training:</w:t>
      </w:r>
    </w:p>
    <w:p w14:paraId="0B72DE88" w14:textId="24C0CB22" w:rsidR="007616B1" w:rsidRDefault="007616B1" w:rsidP="00FF06E2">
      <w:pPr>
        <w:pStyle w:val="ListParagraph"/>
        <w:numPr>
          <w:ilvl w:val="0"/>
          <w:numId w:val="2"/>
        </w:numPr>
        <w:spacing w:after="0"/>
      </w:pPr>
      <w:r>
        <w:t>Flexible self-paced learning</w:t>
      </w:r>
    </w:p>
    <w:p w14:paraId="133DA7AE" w14:textId="00CA96AC" w:rsidR="007616B1" w:rsidRDefault="007616B1" w:rsidP="00FF06E2">
      <w:pPr>
        <w:pStyle w:val="ListParagraph"/>
        <w:numPr>
          <w:ilvl w:val="0"/>
          <w:numId w:val="2"/>
        </w:numPr>
        <w:spacing w:after="0"/>
      </w:pPr>
      <w:r>
        <w:t>Flexible time allocation</w:t>
      </w:r>
    </w:p>
    <w:p w14:paraId="7702F5EF" w14:textId="21D8761E" w:rsidR="007616B1" w:rsidRDefault="007616B1" w:rsidP="00FF06E2">
      <w:pPr>
        <w:pStyle w:val="ListParagraph"/>
        <w:numPr>
          <w:ilvl w:val="0"/>
          <w:numId w:val="2"/>
        </w:numPr>
        <w:spacing w:after="0"/>
      </w:pPr>
      <w:r>
        <w:t xml:space="preserve">Official PECB materials designed to facilitate exam preparation </w:t>
      </w:r>
    </w:p>
    <w:p w14:paraId="08382AD4" w14:textId="3875D421" w:rsidR="007616B1" w:rsidRDefault="007616B1" w:rsidP="00FF06E2">
      <w:pPr>
        <w:pStyle w:val="ListParagraph"/>
        <w:numPr>
          <w:ilvl w:val="0"/>
          <w:numId w:val="2"/>
        </w:numPr>
        <w:spacing w:after="0"/>
      </w:pPr>
      <w:r>
        <w:t xml:space="preserve">KATE app allowing remote learning </w:t>
      </w:r>
    </w:p>
    <w:p w14:paraId="1B57BB99" w14:textId="4D65B2FB" w:rsidR="007616B1" w:rsidRDefault="007616B1" w:rsidP="00FF06E2">
      <w:pPr>
        <w:pStyle w:val="ListParagraph"/>
        <w:numPr>
          <w:ilvl w:val="0"/>
          <w:numId w:val="2"/>
        </w:numPr>
        <w:spacing w:after="0"/>
      </w:pPr>
      <w:r>
        <w:t>Exam can be taken at a time and date that is convenient for the candidate</w:t>
      </w:r>
    </w:p>
    <w:p w14:paraId="51901E79" w14:textId="639CBC02" w:rsidR="007616B1" w:rsidRDefault="0057766C" w:rsidP="00FF06E2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A532D7" wp14:editId="2191AF1C">
            <wp:simplePos x="0" y="0"/>
            <wp:positionH relativeFrom="column">
              <wp:posOffset>4577999</wp:posOffset>
            </wp:positionH>
            <wp:positionV relativeFrom="paragraph">
              <wp:posOffset>81441</wp:posOffset>
            </wp:positionV>
            <wp:extent cx="989463" cy="8241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3" cy="82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6B1">
        <w:t xml:space="preserve">Cost effective learning </w:t>
      </w:r>
    </w:p>
    <w:p w14:paraId="21F83F59" w14:textId="2AC506A5" w:rsidR="00200C7D" w:rsidRDefault="00200C7D" w:rsidP="00200C7D">
      <w:pPr>
        <w:pStyle w:val="ListParagraph"/>
        <w:spacing w:after="0"/>
        <w:ind w:left="360"/>
      </w:pPr>
    </w:p>
    <w:p w14:paraId="76DA1815" w14:textId="77777777" w:rsidR="0057766C" w:rsidRDefault="0057766C" w:rsidP="0057766C">
      <w:pPr>
        <w:spacing w:after="0"/>
      </w:pPr>
      <w:r>
        <w:t xml:space="preserve">To qualify for a special reduced rate on bookings, please contact:  </w:t>
      </w:r>
    </w:p>
    <w:p w14:paraId="27DAD5E4" w14:textId="77777777" w:rsidR="0057766C" w:rsidRDefault="0057766C" w:rsidP="0057766C">
      <w:pPr>
        <w:spacing w:after="0"/>
      </w:pPr>
      <w:hyperlink r:id="rId9" w:history="1">
        <w:r w:rsidRPr="00CC1771">
          <w:rPr>
            <w:rStyle w:val="Hyperlink"/>
          </w:rPr>
          <w:t>ISOSolutions@inlexso.co.za</w:t>
        </w:r>
      </w:hyperlink>
      <w:r>
        <w:t xml:space="preserve"> , call +27 82 552 359 or </w:t>
      </w:r>
      <w:hyperlink r:id="rId10" w:history="1">
        <w:r w:rsidRPr="00CC1771">
          <w:rPr>
            <w:rStyle w:val="Hyperlink"/>
          </w:rPr>
          <w:t>www.inlexso.co.za</w:t>
        </w:r>
      </w:hyperlink>
    </w:p>
    <w:p w14:paraId="17A4B58C" w14:textId="18DB1998" w:rsidR="009F0D03" w:rsidRDefault="009F0D03" w:rsidP="00200C7D">
      <w:pPr>
        <w:spacing w:after="0"/>
      </w:pPr>
    </w:p>
    <w:p w14:paraId="2A343264" w14:textId="1444B6C6" w:rsidR="009F0D03" w:rsidRDefault="009F0D03" w:rsidP="007616B1"/>
    <w:p w14:paraId="0E1037DC" w14:textId="1F3BA906" w:rsidR="009F0D03" w:rsidRDefault="009F0D03" w:rsidP="007616B1"/>
    <w:p w14:paraId="4ED00433" w14:textId="1D3DFB23" w:rsidR="009F0D03" w:rsidRDefault="009F0D03" w:rsidP="007616B1"/>
    <w:p w14:paraId="6DD822B0" w14:textId="17B7A3E4" w:rsidR="009F0D03" w:rsidRDefault="009F0D03" w:rsidP="007616B1"/>
    <w:p w14:paraId="7B170F4E" w14:textId="3EB32D5B" w:rsidR="009F0D03" w:rsidRDefault="009F0D03" w:rsidP="007616B1"/>
    <w:p w14:paraId="7ADFC602" w14:textId="75BC45A4" w:rsidR="009F0D03" w:rsidRDefault="009F0D03" w:rsidP="007616B1"/>
    <w:p w14:paraId="52C89BCA" w14:textId="750D6DEB" w:rsidR="009F0D03" w:rsidRDefault="009F0D03" w:rsidP="007616B1"/>
    <w:p w14:paraId="1F3ED2E6" w14:textId="482D8537" w:rsidR="009F0D03" w:rsidRDefault="009F0D03" w:rsidP="007616B1"/>
    <w:sectPr w:rsidR="009F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5FAA"/>
    <w:multiLevelType w:val="multilevel"/>
    <w:tmpl w:val="816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F4DE4"/>
    <w:multiLevelType w:val="hybridMultilevel"/>
    <w:tmpl w:val="C5586C0E"/>
    <w:lvl w:ilvl="0" w:tplc="91F2903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3424"/>
    <w:multiLevelType w:val="multilevel"/>
    <w:tmpl w:val="E7A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B5C84"/>
    <w:multiLevelType w:val="multilevel"/>
    <w:tmpl w:val="EF9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92A55"/>
    <w:multiLevelType w:val="hybridMultilevel"/>
    <w:tmpl w:val="9A3C643E"/>
    <w:lvl w:ilvl="0" w:tplc="91F2903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85F7B"/>
    <w:multiLevelType w:val="multilevel"/>
    <w:tmpl w:val="777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3F"/>
    <w:rsid w:val="00200C7D"/>
    <w:rsid w:val="0050015A"/>
    <w:rsid w:val="0057766C"/>
    <w:rsid w:val="007616B1"/>
    <w:rsid w:val="008B18A9"/>
    <w:rsid w:val="009C2D2F"/>
    <w:rsid w:val="009F0D03"/>
    <w:rsid w:val="00BE6BA0"/>
    <w:rsid w:val="00DA2C3B"/>
    <w:rsid w:val="00DF2B3F"/>
    <w:rsid w:val="00E46AF7"/>
    <w:rsid w:val="00E77C3D"/>
    <w:rsid w:val="00EC2712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4CCD"/>
  <w15:chartTrackingRefBased/>
  <w15:docId w15:val="{EB8B8238-8853-425D-B2A8-5FF26F7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6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F0D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nlexso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Solutions@inlexso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Riekie Van Den Berg</dc:creator>
  <cp:keywords/>
  <dc:description/>
  <cp:lastModifiedBy>Riekie Van Den Berg</cp:lastModifiedBy>
  <cp:revision>4</cp:revision>
  <dcterms:created xsi:type="dcterms:W3CDTF">2020-05-13T09:50:00Z</dcterms:created>
  <dcterms:modified xsi:type="dcterms:W3CDTF">2020-05-13T09:51:00Z</dcterms:modified>
</cp:coreProperties>
</file>